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C2C9" w14:textId="77777777" w:rsidR="00CD412C" w:rsidRPr="00E57CB7" w:rsidRDefault="00CA3392" w:rsidP="00E57CB7">
      <w:pPr>
        <w:jc w:val="center"/>
        <w:rPr>
          <w:rFonts w:cstheme="minorHAnsi"/>
          <w:b/>
          <w:sz w:val="28"/>
        </w:rPr>
      </w:pPr>
      <w:r w:rsidRPr="00E57CB7">
        <w:rPr>
          <w:rFonts w:cstheme="minorHAnsi"/>
          <w:b/>
          <w:sz w:val="28"/>
        </w:rPr>
        <w:t>Step-by-Step Guide to Apply Texas</w:t>
      </w:r>
    </w:p>
    <w:p w14:paraId="50A47841" w14:textId="77777777" w:rsidR="00CA3392" w:rsidRDefault="00CA3392" w:rsidP="00CA3392">
      <w:pPr>
        <w:pStyle w:val="ListParagraph"/>
        <w:numPr>
          <w:ilvl w:val="0"/>
          <w:numId w:val="1"/>
        </w:numPr>
      </w:pPr>
      <w:r>
        <w:t xml:space="preserve">Create an account at </w:t>
      </w:r>
      <w:hyperlink r:id="rId5" w:history="1">
        <w:r w:rsidRPr="008B3CB3">
          <w:rPr>
            <w:rStyle w:val="Hyperlink"/>
          </w:rPr>
          <w:t>www.goapplytexas.org</w:t>
        </w:r>
      </w:hyperlink>
    </w:p>
    <w:p w14:paraId="50A62A48" w14:textId="77777777" w:rsidR="00CA3392" w:rsidRDefault="00CA3392" w:rsidP="00CA3392">
      <w:pPr>
        <w:pStyle w:val="ListParagraph"/>
        <w:numPr>
          <w:ilvl w:val="0"/>
          <w:numId w:val="1"/>
        </w:numPr>
      </w:pPr>
      <w:r>
        <w:t>Start/Edit your profile</w:t>
      </w:r>
    </w:p>
    <w:p w14:paraId="11B0EFBD" w14:textId="77777777" w:rsidR="00CA3392" w:rsidRDefault="00CA3392" w:rsidP="00276CF9">
      <w:pPr>
        <w:pStyle w:val="ListParagraph"/>
        <w:jc w:val="center"/>
      </w:pPr>
      <w:r>
        <w:rPr>
          <w:noProof/>
        </w:rPr>
        <w:drawing>
          <wp:inline distT="0" distB="0" distL="0" distR="0" wp14:anchorId="400F3E41" wp14:editId="23D4186F">
            <wp:extent cx="3142857" cy="137142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E87F" w14:textId="77777777" w:rsidR="00CA3392" w:rsidRDefault="00CA3392" w:rsidP="00CA3392">
      <w:pPr>
        <w:pStyle w:val="ListParagraph"/>
        <w:numPr>
          <w:ilvl w:val="1"/>
          <w:numId w:val="1"/>
        </w:numPr>
      </w:pPr>
      <w:r>
        <w:t>Enter your personal information</w:t>
      </w:r>
    </w:p>
    <w:p w14:paraId="67892ADF" w14:textId="77777777" w:rsidR="00CA3392" w:rsidRDefault="00CA3392" w:rsidP="00CA3392">
      <w:pPr>
        <w:pStyle w:val="ListParagraph"/>
        <w:numPr>
          <w:ilvl w:val="1"/>
          <w:numId w:val="1"/>
        </w:numPr>
      </w:pPr>
      <w:r>
        <w:t>On pg. 5, you only need to enter a Physical Address if it’s different than the Permanent Address you entered on pg. 4.</w:t>
      </w:r>
    </w:p>
    <w:p w14:paraId="143EABF1" w14:textId="77777777" w:rsidR="00CA3392" w:rsidRDefault="00CA3392" w:rsidP="00CA3392">
      <w:pPr>
        <w:pStyle w:val="ListParagraph"/>
        <w:numPr>
          <w:ilvl w:val="0"/>
          <w:numId w:val="1"/>
        </w:numPr>
      </w:pPr>
      <w:r>
        <w:t xml:space="preserve">Pg. 8 – High School Information. If you </w:t>
      </w:r>
      <w:r w:rsidR="002C3576">
        <w:t>are homeschool</w:t>
      </w:r>
      <w:r>
        <w:t>, enter the name in the Search box, select “</w:t>
      </w:r>
      <w:r w:rsidR="002C3576">
        <w:t>Homeschooled, TX</w:t>
      </w:r>
      <w:r w:rsidR="000F3D5F">
        <w:t xml:space="preserve"> (US)</w:t>
      </w:r>
      <w:r>
        <w:t>” from the list like the image below:</w:t>
      </w:r>
    </w:p>
    <w:p w14:paraId="43570ADA" w14:textId="77777777" w:rsidR="00CA3392" w:rsidRDefault="002C3576" w:rsidP="000F3D5F">
      <w:pPr>
        <w:jc w:val="center"/>
      </w:pPr>
      <w:r>
        <w:rPr>
          <w:noProof/>
        </w:rPr>
        <w:drawing>
          <wp:inline distT="0" distB="0" distL="0" distR="0" wp14:anchorId="1ABA257B" wp14:editId="723C9A46">
            <wp:extent cx="5943600" cy="1578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81FEA" w14:textId="77777777" w:rsidR="00CA3392" w:rsidRDefault="00CA3392" w:rsidP="00CA3392">
      <w:pPr>
        <w:pStyle w:val="ListParagraph"/>
        <w:numPr>
          <w:ilvl w:val="1"/>
          <w:numId w:val="1"/>
        </w:numPr>
      </w:pPr>
      <w:r>
        <w:t xml:space="preserve">Enter your approximate Graduate Date ex. </w:t>
      </w:r>
      <w:r w:rsidR="00E57CB7">
        <w:t>06</w:t>
      </w:r>
      <w:r>
        <w:t>/</w:t>
      </w:r>
      <w:r w:rsidR="00E57CB7">
        <w:t>01</w:t>
      </w:r>
      <w:r>
        <w:t xml:space="preserve">/2023, </w:t>
      </w:r>
      <w:r w:rsidR="00E57CB7">
        <w:t>06</w:t>
      </w:r>
      <w:r>
        <w:t>/</w:t>
      </w:r>
      <w:r w:rsidR="00E57CB7">
        <w:t>01</w:t>
      </w:r>
      <w:r>
        <w:t xml:space="preserve">/2024, </w:t>
      </w:r>
      <w:r w:rsidR="00E57CB7">
        <w:t>06</w:t>
      </w:r>
      <w:r>
        <w:t>/</w:t>
      </w:r>
      <w:r w:rsidR="00E57CB7">
        <w:t>01</w:t>
      </w:r>
      <w:r>
        <w:t>/2024</w:t>
      </w:r>
    </w:p>
    <w:p w14:paraId="52FD423A" w14:textId="77777777" w:rsidR="00CA3392" w:rsidRDefault="00CA3392" w:rsidP="00CA3392">
      <w:pPr>
        <w:pStyle w:val="ListParagraph"/>
        <w:numPr>
          <w:ilvl w:val="1"/>
          <w:numId w:val="1"/>
        </w:numPr>
      </w:pPr>
      <w:r>
        <w:t>A GED only applies if you drop out of high school.</w:t>
      </w:r>
    </w:p>
    <w:p w14:paraId="58E28C67" w14:textId="77777777" w:rsidR="00CA3392" w:rsidRDefault="00CA3392" w:rsidP="00CA3392">
      <w:pPr>
        <w:pStyle w:val="ListParagraph"/>
        <w:numPr>
          <w:ilvl w:val="0"/>
          <w:numId w:val="1"/>
        </w:numPr>
      </w:pPr>
      <w:r>
        <w:t>Pg. 9 – No, you’ve never taken college classes.</w:t>
      </w:r>
    </w:p>
    <w:p w14:paraId="06312363" w14:textId="77777777" w:rsidR="00CA3392" w:rsidRDefault="00CA3392" w:rsidP="00CA3392">
      <w:pPr>
        <w:pStyle w:val="ListParagraph"/>
        <w:numPr>
          <w:ilvl w:val="0"/>
          <w:numId w:val="1"/>
        </w:numPr>
      </w:pPr>
      <w:r>
        <w:t xml:space="preserve">Pg. 10 – Question </w:t>
      </w:r>
      <w:r w:rsidR="007C3DE4">
        <w:t>about how long you’ve lived in Texas</w:t>
      </w:r>
      <w:r>
        <w:t>: By the time you graduate high school, will you have lived in Texas during 10</w:t>
      </w:r>
      <w:r w:rsidRPr="00CA3392">
        <w:rPr>
          <w:vertAlign w:val="superscript"/>
        </w:rPr>
        <w:t>th</w:t>
      </w:r>
      <w:r>
        <w:t>, 11</w:t>
      </w:r>
      <w:r w:rsidRPr="00CA3392">
        <w:rPr>
          <w:vertAlign w:val="superscript"/>
        </w:rPr>
        <w:t>th</w:t>
      </w:r>
      <w:r>
        <w:t>, and 12</w:t>
      </w:r>
      <w:r w:rsidRPr="00CA3392">
        <w:rPr>
          <w:vertAlign w:val="superscript"/>
        </w:rPr>
        <w:t>th</w:t>
      </w:r>
      <w:r>
        <w:t xml:space="preserve"> grade?</w:t>
      </w:r>
    </w:p>
    <w:p w14:paraId="262749E2" w14:textId="77777777" w:rsidR="00892252" w:rsidRDefault="00892252" w:rsidP="00892252">
      <w:pPr>
        <w:pStyle w:val="ListParagraph"/>
        <w:numPr>
          <w:ilvl w:val="1"/>
          <w:numId w:val="1"/>
        </w:numPr>
      </w:pPr>
      <w:r>
        <w:t>If you answer yes, you’ll only see two additional questions.</w:t>
      </w:r>
    </w:p>
    <w:p w14:paraId="4C4A306D" w14:textId="77777777" w:rsidR="00892252" w:rsidRDefault="00892252" w:rsidP="00892252">
      <w:pPr>
        <w:pStyle w:val="ListParagraph"/>
        <w:numPr>
          <w:ilvl w:val="1"/>
          <w:numId w:val="1"/>
        </w:numPr>
      </w:pPr>
      <w:r>
        <w:t xml:space="preserve">If you answer no, you will </w:t>
      </w:r>
      <w:r w:rsidR="00C309AC">
        <w:t>see</w:t>
      </w:r>
      <w:r>
        <w:t xml:space="preserve"> additional questions </w:t>
      </w:r>
      <w:r w:rsidR="00C309AC">
        <w:t>about parent/legal guardian.</w:t>
      </w:r>
    </w:p>
    <w:p w14:paraId="5530B0D2" w14:textId="77777777" w:rsidR="00C309AC" w:rsidRDefault="00892252" w:rsidP="00C309AC">
      <w:pPr>
        <w:pStyle w:val="ListParagraph"/>
        <w:numPr>
          <w:ilvl w:val="1"/>
          <w:numId w:val="1"/>
        </w:numPr>
      </w:pPr>
      <w:r>
        <w:t>Once you’ve answered all the questions, click Done.</w:t>
      </w:r>
    </w:p>
    <w:p w14:paraId="47FC3F5B" w14:textId="77777777" w:rsidR="000F3D5F" w:rsidRDefault="000F3D5F" w:rsidP="000F3D5F"/>
    <w:p w14:paraId="33176272" w14:textId="77777777" w:rsidR="007C3DE4" w:rsidRDefault="007C3DE4" w:rsidP="007C3DE4">
      <w:pPr>
        <w:pStyle w:val="ListParagraph"/>
        <w:numPr>
          <w:ilvl w:val="0"/>
          <w:numId w:val="1"/>
        </w:numPr>
      </w:pPr>
      <w:r>
        <w:t>On the Apply Texas home page, you will now select “Start/Edit Applications”</w:t>
      </w:r>
    </w:p>
    <w:p w14:paraId="232887D5" w14:textId="77777777" w:rsidR="007C3DE4" w:rsidRDefault="007C3DE4" w:rsidP="00C309AC">
      <w:pPr>
        <w:ind w:left="360"/>
        <w:jc w:val="center"/>
      </w:pPr>
      <w:r>
        <w:rPr>
          <w:noProof/>
        </w:rPr>
        <w:drawing>
          <wp:inline distT="0" distB="0" distL="0" distR="0" wp14:anchorId="19F77148" wp14:editId="44C1A8C1">
            <wp:extent cx="2950464" cy="10700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7215" cy="109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B6BE" w14:textId="77777777" w:rsidR="007C3DE4" w:rsidRDefault="007C3DE4" w:rsidP="007C3DE4">
      <w:pPr>
        <w:pStyle w:val="ListParagraph"/>
        <w:numPr>
          <w:ilvl w:val="0"/>
          <w:numId w:val="1"/>
        </w:numPr>
      </w:pPr>
      <w:r>
        <w:lastRenderedPageBreak/>
        <w:t>Then select Start a New Application</w:t>
      </w:r>
    </w:p>
    <w:p w14:paraId="5B4271FC" w14:textId="77777777" w:rsidR="007C3DE4" w:rsidRDefault="007C3DE4" w:rsidP="00C309AC">
      <w:pPr>
        <w:jc w:val="center"/>
      </w:pPr>
      <w:r>
        <w:rPr>
          <w:noProof/>
        </w:rPr>
        <w:drawing>
          <wp:inline distT="0" distB="0" distL="0" distR="0" wp14:anchorId="5473C689" wp14:editId="7894481D">
            <wp:extent cx="2377440" cy="69216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5410" cy="70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BBE05" w14:textId="77777777" w:rsidR="007C3DE4" w:rsidRDefault="007C3DE4" w:rsidP="007C3DE4">
      <w:pPr>
        <w:pStyle w:val="ListParagraph"/>
        <w:numPr>
          <w:ilvl w:val="0"/>
          <w:numId w:val="1"/>
        </w:numPr>
      </w:pPr>
      <w:r>
        <w:t>Select Two-Year Community College</w:t>
      </w:r>
    </w:p>
    <w:p w14:paraId="065587C2" w14:textId="77777777" w:rsidR="007C3DE4" w:rsidRDefault="007C3DE4" w:rsidP="00C309AC">
      <w:pPr>
        <w:jc w:val="center"/>
      </w:pPr>
      <w:r>
        <w:rPr>
          <w:noProof/>
        </w:rPr>
        <w:drawing>
          <wp:inline distT="0" distB="0" distL="0" distR="0" wp14:anchorId="6B9F7246" wp14:editId="5EEFDD71">
            <wp:extent cx="4120896" cy="94658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8479" cy="9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CAF6" w14:textId="77777777" w:rsidR="007C3DE4" w:rsidRDefault="007C3DE4" w:rsidP="007C3DE4">
      <w:pPr>
        <w:pStyle w:val="ListParagraph"/>
        <w:numPr>
          <w:ilvl w:val="0"/>
          <w:numId w:val="1"/>
        </w:numPr>
      </w:pPr>
      <w:r>
        <w:t>Select Collin County Community College District</w:t>
      </w:r>
    </w:p>
    <w:p w14:paraId="0287FCAA" w14:textId="77777777" w:rsidR="007C3DE4" w:rsidRDefault="007C3DE4" w:rsidP="00C309AC">
      <w:pPr>
        <w:jc w:val="center"/>
      </w:pPr>
      <w:r>
        <w:rPr>
          <w:noProof/>
        </w:rPr>
        <w:drawing>
          <wp:inline distT="0" distB="0" distL="0" distR="0" wp14:anchorId="330F1530" wp14:editId="64ACA3CF">
            <wp:extent cx="3693795" cy="785232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1834" cy="8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4A933" w14:textId="77777777" w:rsidR="007C3DE4" w:rsidRDefault="007C3DE4" w:rsidP="007C3DE4">
      <w:pPr>
        <w:pStyle w:val="ListParagraph"/>
        <w:numPr>
          <w:ilvl w:val="0"/>
          <w:numId w:val="1"/>
        </w:numPr>
      </w:pPr>
      <w:r>
        <w:t>Select Application Type: Dual Credit</w:t>
      </w:r>
    </w:p>
    <w:p w14:paraId="060BE027" w14:textId="77777777" w:rsidR="007C3DE4" w:rsidRDefault="007C3DE4" w:rsidP="00C309AC">
      <w:pPr>
        <w:jc w:val="center"/>
      </w:pPr>
      <w:r>
        <w:rPr>
          <w:noProof/>
        </w:rPr>
        <w:drawing>
          <wp:inline distT="0" distB="0" distL="0" distR="0" wp14:anchorId="4E152014" wp14:editId="1B7C7DFA">
            <wp:extent cx="2993136" cy="6816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3273" cy="69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2DB63" w14:textId="77777777" w:rsidR="007C3DE4" w:rsidRDefault="007C3DE4" w:rsidP="007C3DE4">
      <w:pPr>
        <w:pStyle w:val="ListParagraph"/>
        <w:numPr>
          <w:ilvl w:val="0"/>
          <w:numId w:val="1"/>
        </w:numPr>
      </w:pPr>
      <w:r>
        <w:t>Select Fall 2022 (or Summer 2022 if you plan to start taking classes this summer)</w:t>
      </w:r>
    </w:p>
    <w:p w14:paraId="52C726AD" w14:textId="77777777" w:rsidR="007C3DE4" w:rsidRDefault="007C3DE4" w:rsidP="00C309AC">
      <w:pPr>
        <w:jc w:val="center"/>
      </w:pPr>
      <w:r>
        <w:rPr>
          <w:noProof/>
        </w:rPr>
        <w:drawing>
          <wp:inline distT="0" distB="0" distL="0" distR="0" wp14:anchorId="11F9AA14" wp14:editId="31FE74F8">
            <wp:extent cx="4578096" cy="640293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9482" cy="66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3A027" w14:textId="77777777" w:rsidR="007C3DE4" w:rsidRDefault="007C3DE4" w:rsidP="007C3DE4">
      <w:pPr>
        <w:pStyle w:val="ListParagraph"/>
        <w:numPr>
          <w:ilvl w:val="0"/>
          <w:numId w:val="1"/>
        </w:numPr>
      </w:pPr>
      <w:r>
        <w:t>Select your Major (it does not matter what you choose).</w:t>
      </w:r>
    </w:p>
    <w:p w14:paraId="1AC3C1D3" w14:textId="77777777" w:rsidR="007C3DE4" w:rsidRDefault="007C3DE4" w:rsidP="00C309AC">
      <w:pPr>
        <w:jc w:val="center"/>
      </w:pPr>
      <w:r>
        <w:rPr>
          <w:noProof/>
        </w:rPr>
        <w:drawing>
          <wp:inline distT="0" distB="0" distL="0" distR="0" wp14:anchorId="09DA0E50" wp14:editId="0D63B9BB">
            <wp:extent cx="5943600" cy="4927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F8455" w14:textId="77777777" w:rsidR="007C3DE4" w:rsidRDefault="00D15500" w:rsidP="007C3DE4">
      <w:pPr>
        <w:pStyle w:val="ListParagraph"/>
        <w:numPr>
          <w:ilvl w:val="0"/>
          <w:numId w:val="1"/>
        </w:numPr>
      </w:pPr>
      <w:r>
        <w:t>Then scroll down and choose Select Choices and Start Application</w:t>
      </w:r>
    </w:p>
    <w:p w14:paraId="19B49210" w14:textId="77777777" w:rsidR="00D15500" w:rsidRDefault="00D15500" w:rsidP="00C309AC">
      <w:pPr>
        <w:jc w:val="center"/>
      </w:pPr>
      <w:r>
        <w:rPr>
          <w:noProof/>
        </w:rPr>
        <w:lastRenderedPageBreak/>
        <w:drawing>
          <wp:inline distT="0" distB="0" distL="0" distR="0" wp14:anchorId="45D8E3EB" wp14:editId="2CAC95EC">
            <wp:extent cx="2688336" cy="1321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9051" cy="136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439D8" w14:textId="77777777" w:rsidR="00D15500" w:rsidRDefault="00D15500" w:rsidP="00D15500">
      <w:pPr>
        <w:pStyle w:val="ListParagraph"/>
        <w:numPr>
          <w:ilvl w:val="0"/>
          <w:numId w:val="1"/>
        </w:numPr>
      </w:pPr>
      <w:r>
        <w:t xml:space="preserve">Then scroll down and you’ll see the box for Collin College application. Click the “+ Admissions Application” </w:t>
      </w:r>
    </w:p>
    <w:p w14:paraId="1D3BD8A1" w14:textId="77777777" w:rsidR="00D15500" w:rsidRDefault="00D15500" w:rsidP="00C309AC">
      <w:pPr>
        <w:jc w:val="center"/>
      </w:pPr>
      <w:r>
        <w:rPr>
          <w:noProof/>
        </w:rPr>
        <w:drawing>
          <wp:inline distT="0" distB="0" distL="0" distR="0" wp14:anchorId="7400599F" wp14:editId="4C7B0F43">
            <wp:extent cx="3051040" cy="228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06471" cy="232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6511" w14:textId="77777777" w:rsidR="00D15500" w:rsidRDefault="00D15500" w:rsidP="00D15500">
      <w:pPr>
        <w:pStyle w:val="ListParagraph"/>
        <w:numPr>
          <w:ilvl w:val="0"/>
          <w:numId w:val="1"/>
        </w:numPr>
      </w:pPr>
      <w:r>
        <w:t>Notice the guide at the top:</w:t>
      </w:r>
    </w:p>
    <w:p w14:paraId="3D1C0914" w14:textId="77777777" w:rsidR="00D15500" w:rsidRDefault="00D15500" w:rsidP="00C309AC">
      <w:pPr>
        <w:jc w:val="center"/>
      </w:pPr>
      <w:r>
        <w:rPr>
          <w:noProof/>
        </w:rPr>
        <w:drawing>
          <wp:inline distT="0" distB="0" distL="0" distR="0" wp14:anchorId="280569C3" wp14:editId="72B7314F">
            <wp:extent cx="1255776" cy="436792"/>
            <wp:effectExtent l="0" t="0" r="190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2870" cy="45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51E2D" w14:textId="77777777" w:rsidR="00D15500" w:rsidRDefault="00D15500" w:rsidP="00D15500">
      <w:pPr>
        <w:pStyle w:val="ListParagraph"/>
        <w:numPr>
          <w:ilvl w:val="0"/>
          <w:numId w:val="1"/>
        </w:numPr>
      </w:pPr>
      <w:r>
        <w:t>Select Dual Credit Questions</w:t>
      </w:r>
    </w:p>
    <w:p w14:paraId="2EB3A35A" w14:textId="77777777" w:rsidR="00D15500" w:rsidRDefault="00D15500" w:rsidP="00C309AC">
      <w:pPr>
        <w:jc w:val="center"/>
      </w:pPr>
      <w:r>
        <w:rPr>
          <w:noProof/>
        </w:rPr>
        <w:drawing>
          <wp:inline distT="0" distB="0" distL="0" distR="0" wp14:anchorId="78EB8ADF" wp14:editId="7F3B91DB">
            <wp:extent cx="2572868" cy="243230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29460" cy="248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E890A" w14:textId="77777777" w:rsidR="00D15500" w:rsidRDefault="00D15500" w:rsidP="00D15500">
      <w:pPr>
        <w:pStyle w:val="ListParagraph"/>
        <w:numPr>
          <w:ilvl w:val="0"/>
          <w:numId w:val="1"/>
        </w:numPr>
      </w:pPr>
      <w:r>
        <w:t>Answer the questions on pg. 1</w:t>
      </w:r>
    </w:p>
    <w:p w14:paraId="432C1A33" w14:textId="77777777" w:rsidR="00D15500" w:rsidRDefault="00E940D9" w:rsidP="00D15500">
      <w:pPr>
        <w:pStyle w:val="ListParagraph"/>
        <w:numPr>
          <w:ilvl w:val="0"/>
          <w:numId w:val="1"/>
        </w:numPr>
      </w:pPr>
      <w:r>
        <w:lastRenderedPageBreak/>
        <w:t xml:space="preserve">Select “Dual Credit” from the </w:t>
      </w:r>
      <w:r w:rsidR="00276CF9">
        <w:t>drop-down</w:t>
      </w:r>
      <w:r>
        <w:t xml:space="preserve"> menu, and then select either “Earn an Associates” or “Earn Credits for Transfer”</w:t>
      </w:r>
    </w:p>
    <w:p w14:paraId="0DF60101" w14:textId="77777777" w:rsidR="00E940D9" w:rsidRDefault="00E940D9" w:rsidP="00C309AC">
      <w:pPr>
        <w:jc w:val="center"/>
      </w:pPr>
      <w:r>
        <w:rPr>
          <w:noProof/>
        </w:rPr>
        <w:drawing>
          <wp:inline distT="0" distB="0" distL="0" distR="0" wp14:anchorId="2B5780B6" wp14:editId="56F18D39">
            <wp:extent cx="5212080" cy="1174389"/>
            <wp:effectExtent l="0" t="0" r="762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83022" cy="119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13B1C" w14:textId="77777777" w:rsidR="00E940D9" w:rsidRDefault="00E940D9" w:rsidP="00D15500">
      <w:pPr>
        <w:pStyle w:val="ListParagraph"/>
        <w:numPr>
          <w:ilvl w:val="0"/>
          <w:numId w:val="1"/>
        </w:numPr>
      </w:pPr>
      <w:r>
        <w:t>Click the arrow on the pg. 2 and 3</w:t>
      </w:r>
    </w:p>
    <w:p w14:paraId="2B958068" w14:textId="77777777" w:rsidR="00E940D9" w:rsidRDefault="00E940D9" w:rsidP="00C309AC">
      <w:pPr>
        <w:jc w:val="center"/>
      </w:pPr>
      <w:r>
        <w:rPr>
          <w:noProof/>
        </w:rPr>
        <w:drawing>
          <wp:inline distT="0" distB="0" distL="0" distR="0" wp14:anchorId="0BC3AC03" wp14:editId="6CAA9C92">
            <wp:extent cx="4376928" cy="1394445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75902" cy="142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BEA74" w14:textId="77777777" w:rsidR="00E940D9" w:rsidRDefault="00E940D9" w:rsidP="00C309AC">
      <w:pPr>
        <w:jc w:val="center"/>
      </w:pPr>
      <w:r>
        <w:rPr>
          <w:noProof/>
        </w:rPr>
        <w:drawing>
          <wp:inline distT="0" distB="0" distL="0" distR="0" wp14:anchorId="684570B1" wp14:editId="4B01269E">
            <wp:extent cx="4437888" cy="1429512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94806" cy="144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E215B" w14:textId="77777777" w:rsidR="00E940D9" w:rsidRDefault="00E940D9" w:rsidP="00E940D9">
      <w:pPr>
        <w:pStyle w:val="ListParagraph"/>
        <w:numPr>
          <w:ilvl w:val="0"/>
          <w:numId w:val="1"/>
        </w:numPr>
      </w:pPr>
      <w:r>
        <w:t>Pg. 4 – Click Done. You’ll be taken back to the home screen. Scroll down.</w:t>
      </w:r>
    </w:p>
    <w:p w14:paraId="6D228941" w14:textId="77777777" w:rsidR="00E940D9" w:rsidRDefault="00E940D9" w:rsidP="00E940D9">
      <w:pPr>
        <w:pStyle w:val="ListParagraph"/>
        <w:numPr>
          <w:ilvl w:val="0"/>
          <w:numId w:val="1"/>
        </w:numPr>
      </w:pPr>
      <w:r>
        <w:t>Select the “+ Admissions Application” and then select “Questions specific to Collin”</w:t>
      </w:r>
    </w:p>
    <w:p w14:paraId="60F883B7" w14:textId="77777777" w:rsidR="00E940D9" w:rsidRDefault="00E940D9" w:rsidP="00C309AC">
      <w:pPr>
        <w:jc w:val="center"/>
      </w:pPr>
      <w:r>
        <w:rPr>
          <w:noProof/>
        </w:rPr>
        <w:drawing>
          <wp:inline distT="0" distB="0" distL="0" distR="0" wp14:anchorId="06335FF5" wp14:editId="7BF4E456">
            <wp:extent cx="2414016" cy="2409366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50646" cy="244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1DC1F" w14:textId="77777777" w:rsidR="00E940D9" w:rsidRDefault="00E940D9" w:rsidP="00E940D9">
      <w:pPr>
        <w:pStyle w:val="ListParagraph"/>
        <w:numPr>
          <w:ilvl w:val="0"/>
          <w:numId w:val="1"/>
        </w:numPr>
      </w:pPr>
      <w:r>
        <w:lastRenderedPageBreak/>
        <w:t>Answer question and then click Done</w:t>
      </w:r>
      <w:r w:rsidR="00892252">
        <w:t xml:space="preserve"> – BUT you’re NOT done!</w:t>
      </w:r>
    </w:p>
    <w:p w14:paraId="4BC66688" w14:textId="77777777" w:rsidR="00892252" w:rsidRDefault="00892252" w:rsidP="00892252">
      <w:r>
        <w:rPr>
          <w:noProof/>
        </w:rPr>
        <w:drawing>
          <wp:inline distT="0" distB="0" distL="0" distR="0" wp14:anchorId="7CE8A921" wp14:editId="04AD5ACB">
            <wp:extent cx="5943600" cy="125222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3E02" w14:textId="77777777" w:rsidR="00892252" w:rsidRDefault="00892252" w:rsidP="00892252">
      <w:pPr>
        <w:pStyle w:val="ListParagraph"/>
        <w:numPr>
          <w:ilvl w:val="0"/>
          <w:numId w:val="1"/>
        </w:numPr>
      </w:pPr>
      <w:r>
        <w:t>You’ll be directed back to the home page. Scroll down and select Submit This Application</w:t>
      </w:r>
    </w:p>
    <w:p w14:paraId="754F9AF4" w14:textId="77777777" w:rsidR="00892252" w:rsidRDefault="00892252" w:rsidP="00892252">
      <w:pPr>
        <w:pStyle w:val="ListParagraph"/>
      </w:pPr>
      <w:r>
        <w:rPr>
          <w:noProof/>
        </w:rPr>
        <w:drawing>
          <wp:inline distT="0" distB="0" distL="0" distR="0" wp14:anchorId="0980BE58" wp14:editId="2B12E9F8">
            <wp:extent cx="4695238" cy="3866667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3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886BE" w14:textId="77777777" w:rsidR="00892252" w:rsidRDefault="00892252" w:rsidP="00892252">
      <w:pPr>
        <w:pStyle w:val="ListParagraph"/>
      </w:pPr>
    </w:p>
    <w:p w14:paraId="1E55E37E" w14:textId="77777777" w:rsidR="00892252" w:rsidRDefault="00892252" w:rsidP="00892252">
      <w:pPr>
        <w:pStyle w:val="ListParagraph"/>
        <w:numPr>
          <w:ilvl w:val="0"/>
          <w:numId w:val="1"/>
        </w:numPr>
      </w:pPr>
      <w:r>
        <w:t>You know your application has been submitted when your screen rains confetti on you.</w:t>
      </w:r>
    </w:p>
    <w:p w14:paraId="600522A7" w14:textId="77777777" w:rsidR="00E940D9" w:rsidRDefault="00E940D9" w:rsidP="00E940D9"/>
    <w:sectPr w:rsidR="00E9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5112"/>
    <w:multiLevelType w:val="hybridMultilevel"/>
    <w:tmpl w:val="D652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92"/>
    <w:rsid w:val="000F3D5F"/>
    <w:rsid w:val="00193558"/>
    <w:rsid w:val="00276CF9"/>
    <w:rsid w:val="002C3576"/>
    <w:rsid w:val="007C3DE4"/>
    <w:rsid w:val="00892252"/>
    <w:rsid w:val="00C309AC"/>
    <w:rsid w:val="00CA3392"/>
    <w:rsid w:val="00CD412C"/>
    <w:rsid w:val="00D15500"/>
    <w:rsid w:val="00E57CB7"/>
    <w:rsid w:val="00E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69F"/>
  <w15:chartTrackingRefBased/>
  <w15:docId w15:val="{7E259CE1-0524-43C0-924A-24CD67D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://www.goapplytexas.org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Schulze</dc:creator>
  <cp:keywords/>
  <dc:description/>
  <cp:lastModifiedBy>David and Jennifer Byrd</cp:lastModifiedBy>
  <cp:revision>2</cp:revision>
  <dcterms:created xsi:type="dcterms:W3CDTF">2022-03-28T02:09:00Z</dcterms:created>
  <dcterms:modified xsi:type="dcterms:W3CDTF">2022-03-28T02:09:00Z</dcterms:modified>
</cp:coreProperties>
</file>